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TÖLTŐDJ FEL!      NYÁRI NAPKÖZIS TÁBOR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elentkezési lap a 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2024. június 2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  2024. július 1-5.    turnusra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Táborozó neve:………………………………………………………………………………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Születési helye, ideje: ………………………………………………………………………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Lakcíme:………………………………………………………………………………………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Anyja neve:……………..……………………………………………………………………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TAJ száma: 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Kapcsolattartó, szükség esetén értesíthető felelős felnőtt (név, telefonszámok,          e-mail):………………………………………………………………………………………..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…………………………………………………………………………………………….……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Fontosabb információ a gyermekről, pl.: allergia, betegség, egyéni érzékenység, rendszeresen szedett vagy készenléti gyógyszer: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……………………………………………………………………………………….….…….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kedvelt étel, ital: ………………………………………………………….……………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Törvényes képviselő adatai (név, cím, egyéb):…………………………………………...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gyermek hazavitelére a Szülőn/Gondviselőn kívül jogosult személy (név, telefonszám:………………………………………….………………………………………..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tábor díja: 45.000 Ft, amely magában foglal minden foglalkozási anyagköltséget, belépőjegyet és a napi háromszori étkezést (tízórai, ebéd, uzsonna). Létszám: minimum 12 fő, maximum 20 fő.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tábor díjának befizetése banki utalással történik a jelentkezési lap beküldése után, a Magyar Műszaki és Közlekedési Múzeum által megküldött számla ellenében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Magyar Államkincstár       10032000-01465457-00000000</w:t>
      </w:r>
    </w:p>
    <w:p w:rsidR="00000000" w:rsidDel="00000000" w:rsidP="00000000" w:rsidRDefault="00000000" w:rsidRPr="00000000" w14:paraId="00000025">
      <w:pPr>
        <w:spacing w:after="240" w:before="24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BIC SWIFT kód: HUSTHUHB         IBAN:  HU85 1003 2000 0146 5457-0000 0000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megjegyzésben kérjük feltüntetni a gyermek nevét. A jelentkezés a jelentkezési lap beküldésével, és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tábor díjának utalása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mellett válik véglegessé. A befizetés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határideje: 2024. június 15.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Jelentkezési lap beküldése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muzeumpedago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@kozlekedesimuzeum. hu. További információ: +36 30 194 1364.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12/1991. (V. 18.) NM rendelet alapján: a táborozásban csak az vehet részt, aki arra egészségileg alkalmas. A gyermek törvényes képviselője nyilatkozattal igazolja a táborozásban részt vevő gyermek megfelelő egészségi állapotát.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Kérjük, a választott turnushoz, turnusokhoz  tegyen X jelet.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nyilatkozatot legkésőbb a táborozás megkezdésekor a táborozás szervezőjének kell átadni, tartalmazza, hogy-a gyermeken nem észlelhetőek az alábbi tünetek: láz, torokfájás, hányás, hasmenés, bőrkiütés, sárgaság, egyéb súlyosabb bőrelváltozás, bőrgennyedés, váladékozó szembetegség, gennyes fül-és orrfolyás, a gyermek tetű-és rühmentes. A nyilatkozatot a jelentkezési lap beérkezése után küldjük meg.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Tudomásul veszem, hogy a részvétel lemondására a teljes táborozási díj visszatérítése mellett a tábor kezdete előtt 7 napon belül van lehetőség. Ezt követően a táborozás díjának 50%-át igényelhetem vissza, egyeztetés alapján, rendelkezésre álló helyek függvényében, kérhetem gyermekem részvételét más turnusban. A táborozás megkezdése után megszakított táborozás esetén a táborozás díja nem téríthető vissza, csak vis major esetében, orvosi igazolás bemutatásával van lehetőség a részvételi díj időarányos részének visszatérítésére.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Alulírott hozzájárulok ahhoz, hogy gyermekemről a Magyar Műszaki és Közlekedési Múzeum a nyári napközis táborában video- és fényképfelvételeket készítsen, azokat a Múzeumot népszerűsítő kommunikációs anyagokhoz a vonatkozó jogszabályok szerint felhasználja. Aláírásommal igazolom, hogy a fentieket elolvastam és elfogadtam.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Jelen dokumentum 2, azaz kettő eredeti példányban készült, amelyből 1, azaz egy példány a szülőt/gondviselőt, 1, azaz egy példány a Magyar Műszaki és Közlekedési Múzeumot illeti.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Kelt:</w:t>
        <w:tab/>
        <w:t xml:space="preserve">...........................................</w:t>
        <w:tab/>
        <w:t xml:space="preserve">                  …..........................................................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  <w:tab/>
        <w:tab/>
        <w:t xml:space="preserve">                                               Szülő/Gondviselő   aláírása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19" w:top="899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  <w:ind w:left="-1"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Rule="auto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Rule="auto"/>
    </w:pPr>
    <w:rPr>
      <w:b w:val="1"/>
      <w:smallCaps w:val="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Rule="auto"/>
    </w:pPr>
    <w:rPr>
      <w:b w:val="1"/>
      <w:smallCaps w:val="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Rule="auto"/>
    </w:pPr>
    <w:rPr>
      <w:rFonts w:ascii="Georgia" w:cs="Georgia" w:eastAsia="Georgia" w:hAnsi="Georgia"/>
      <w:i w:val="1"/>
      <w:smallCaps w:val="0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wd808jaieTYXIwp/l8EHTSLVw==">CgMxLjAyCWlkLmdqZGd4czIKaWQuMzBqMHpsbDgBciExMWtqb1Z4d0ctOUZEYUhVTkllMlRDY2UwZlVSUHpsRUY=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